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2D" w:rsidRPr="00E2682D" w:rsidRDefault="00E2682D" w:rsidP="00E268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2F4F4F"/>
          <w:sz w:val="28"/>
          <w:szCs w:val="28"/>
          <w:lang w:eastAsia="ru-RU"/>
        </w:rPr>
        <w:t>«А, ну-ка, мальчики!»</w:t>
      </w:r>
    </w:p>
    <w:p w:rsidR="00E2682D" w:rsidRPr="00E2682D" w:rsidRDefault="00E2682D" w:rsidP="00E268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2F4F4F"/>
          <w:sz w:val="28"/>
          <w:szCs w:val="28"/>
          <w:lang w:eastAsia="ru-RU"/>
        </w:rPr>
        <w:t>между командами 4 «</w:t>
      </w:r>
      <w:proofErr w:type="spellStart"/>
      <w:r w:rsidRPr="00E2682D">
        <w:rPr>
          <w:rFonts w:ascii="Verdana" w:eastAsia="Times New Roman" w:hAnsi="Verdana" w:cs="Times New Roman"/>
          <w:color w:val="2F4F4F"/>
          <w:sz w:val="28"/>
          <w:szCs w:val="28"/>
          <w:lang w:eastAsia="ru-RU"/>
        </w:rPr>
        <w:t>А</w:t>
      </w:r>
      <w:proofErr w:type="gramStart"/>
      <w:r w:rsidRPr="00E2682D">
        <w:rPr>
          <w:rFonts w:ascii="Verdana" w:eastAsia="Times New Roman" w:hAnsi="Verdana" w:cs="Times New Roman"/>
          <w:color w:val="2F4F4F"/>
          <w:sz w:val="28"/>
          <w:szCs w:val="28"/>
          <w:lang w:eastAsia="ru-RU"/>
        </w:rPr>
        <w:t>»и</w:t>
      </w:r>
      <w:proofErr w:type="spellEnd"/>
      <w:proofErr w:type="gramEnd"/>
      <w:r w:rsidRPr="00E2682D">
        <w:rPr>
          <w:rFonts w:ascii="Verdana" w:eastAsia="Times New Roman" w:hAnsi="Verdana" w:cs="Times New Roman"/>
          <w:color w:val="2F4F4F"/>
          <w:sz w:val="28"/>
          <w:szCs w:val="28"/>
          <w:lang w:eastAsia="ru-RU"/>
        </w:rPr>
        <w:t xml:space="preserve"> 4 «Б» классов </w:t>
      </w:r>
      <w:proofErr w:type="spellStart"/>
      <w:r w:rsidRPr="00E2682D">
        <w:rPr>
          <w:rFonts w:ascii="Verdana" w:eastAsia="Times New Roman" w:hAnsi="Verdana" w:cs="Times New Roman"/>
          <w:color w:val="2F4F4F"/>
          <w:sz w:val="28"/>
          <w:szCs w:val="28"/>
          <w:lang w:eastAsia="ru-RU"/>
        </w:rPr>
        <w:t>Адыге-Хабльской</w:t>
      </w:r>
      <w:proofErr w:type="spellEnd"/>
      <w:r w:rsidRPr="00E2682D">
        <w:rPr>
          <w:rFonts w:ascii="Verdana" w:eastAsia="Times New Roman" w:hAnsi="Verdana" w:cs="Times New Roman"/>
          <w:color w:val="2F4F4F"/>
          <w:sz w:val="28"/>
          <w:szCs w:val="28"/>
          <w:lang w:eastAsia="ru-RU"/>
        </w:rPr>
        <w:t xml:space="preserve"> НОШ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 Конкурс проводился в Актовом зале ДДТ. Зал оформлен плакатами «А, ну-ка, мальчики!» и «С Днём защитника Отечества!»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Участники – команда «Элитный отряд» 4 «А» 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 и команда «Живая сталь» 4 «Б» 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</w:t>
      </w:r>
      <w:proofErr w:type="spell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 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Капитаны: 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Больжатов</w:t>
      </w:r>
      <w:proofErr w:type="spell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Астемир</w:t>
      </w:r>
      <w:proofErr w:type="spell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Джамбеков</w:t>
      </w:r>
      <w:proofErr w:type="spell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Алим</w:t>
      </w:r>
      <w:proofErr w:type="spellEnd"/>
    </w:p>
    <w:p w:rsidR="00E2682D" w:rsidRPr="00E2682D" w:rsidRDefault="00E2682D" w:rsidP="00E2682D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Ведущая Пантелеева Г.А.</w:t>
      </w: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рассказала, что в Карачаево-Черкесии проходит ежегодный месячник  спортивной и оборонно-массовой работы, посвященный Дню защитника Отечества и 69-й годовщине Победы советского народа в ВОВ и поздравила всех присутствующих с этим праздником.</w:t>
      </w:r>
      <w:r w:rsidRPr="00E268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Затем объяснила правила конкурса, представила жюри и критерии оценок.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Одноклассницы поздравили своих ребят стихами.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noProof/>
          <w:color w:val="2B7E7E"/>
          <w:sz w:val="16"/>
          <w:szCs w:val="16"/>
          <w:lang w:eastAsia="ru-RU"/>
        </w:rPr>
        <w:drawing>
          <wp:inline distT="0" distB="0" distL="0" distR="0" wp14:anchorId="2719960D" wp14:editId="1B9E47DE">
            <wp:extent cx="3810000" cy="2857500"/>
            <wp:effectExtent l="0" t="0" r="0" b="0"/>
            <wp:docPr id="1" name="Рисунок 1" descr="http://ddthabl.ucoz.ru/_si/0/s60706982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thabl.ucoz.ru/_si/0/s60706982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82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Конкурс начался с построения команд. Команды продемонстрировали своё умение строиться, выполнять команды, маршировать. Жюри оценивало внешний вид, девиз, построение. Команда «Живая сталь» показала лучший результат. Счет 4:5.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Конкурс продолжился  «Битвой  богатырей» - армреслингом. Победила команда «Живая сталь» со счетом 5:0.</w:t>
      </w:r>
      <w:r w:rsidRPr="00E2682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noProof/>
          <w:color w:val="2B7E7E"/>
          <w:sz w:val="16"/>
          <w:szCs w:val="16"/>
          <w:lang w:eastAsia="ru-RU"/>
        </w:rPr>
        <w:drawing>
          <wp:inline distT="0" distB="0" distL="0" distR="0" wp14:anchorId="07F0D4FB" wp14:editId="3D2753B0">
            <wp:extent cx="3810000" cy="2857500"/>
            <wp:effectExtent l="0" t="0" r="0" b="0"/>
            <wp:docPr id="2" name="Рисунок 2" descr="http://ddthabl.ucoz.ru/_si/0/s02917548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thabl.ucoz.ru/_si/0/s02917548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Книжки и киноленты про разведчиков постоянно тревожат воображение. Каждому хочется быть Штирлицем.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left="-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Для конкурса "Разведчики"  по одному самому наблюдательному участнику от команды, которые  запомнили представленный набор предметов и перечислили их. Победила команда «Элитный отряд» со счетом 10:8.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left="-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Меткий стрелок всегда высоко ценился в армии. Участники  команды сбивали мячом кегли. Счет 5:1 в пользу команды «Живая сталь».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left="-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В конкурсе «Шифровальщик» нужно было расшифровать «послание» - сложить пословицы из фрагментов. Команде «Живая сталь» не удалось справиться с заданием. Счет 5:1.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    «Отжимание». Выступали 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Мазукабзов</w:t>
      </w:r>
      <w:proofErr w:type="spell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Али от команды «Элитный отряд»- 20 отжиманий, и 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Кивалов</w:t>
      </w:r>
      <w:proofErr w:type="spell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Ахмед  от команды «Живая сталь» - 25 отжиманий.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Счет 25:20.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«</w:t>
      </w:r>
      <w:proofErr w:type="spell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-ринг». Команды ответили на 5 и 7 вопросов из 10 предложенных. Счет 5: 7 в пользу Команды «Элитный отряд».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«Секретное донесение». Капитаны  команд получили записку с секретным заданием и пересказали  её содержание. Обе команды справились с заданием и  за точность пересказа получили по  5 баллов.</w:t>
      </w:r>
      <w:r w:rsidRPr="00E2682D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E2682D" w:rsidRPr="00E2682D" w:rsidRDefault="00E2682D" w:rsidP="00E2682D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noProof/>
          <w:color w:val="2B7E7E"/>
          <w:sz w:val="29"/>
          <w:szCs w:val="29"/>
          <w:lang w:eastAsia="ru-RU"/>
        </w:rPr>
        <w:drawing>
          <wp:inline distT="0" distB="0" distL="0" distR="0" wp14:anchorId="5E972642" wp14:editId="67A397CD">
            <wp:extent cx="3810000" cy="2857500"/>
            <wp:effectExtent l="0" t="0" r="0" b="0"/>
            <wp:docPr id="3" name="Рисунок 3" descr="http://ddthabl.ucoz.ru/_si/0/s50629880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thabl.ucoz.ru/_si/0/s50629880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«Военные будни». Любой солдат должен уметь подшить воротничок, зашить одежду, пришить пуговицу.   Все члены команды пришили по 1 пуговице. За каждую правильно пришитую пуговицу получили по 1 балу.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Счет  3:4.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 Общий итог конкурса – 55</w:t>
      </w:r>
      <w:proofErr w:type="gramStart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57.</w:t>
      </w:r>
      <w:r w:rsidRPr="00E2682D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</w:t>
      </w:r>
    </w:p>
    <w:p w:rsidR="00E2682D" w:rsidRPr="00E2682D" w:rsidRDefault="00E2682D" w:rsidP="00E268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noProof/>
          <w:color w:val="2B7E7E"/>
          <w:sz w:val="29"/>
          <w:szCs w:val="29"/>
          <w:lang w:eastAsia="ru-RU"/>
        </w:rPr>
        <w:drawing>
          <wp:inline distT="0" distB="0" distL="0" distR="0" wp14:anchorId="4369B286" wp14:editId="48F2985E">
            <wp:extent cx="3810000" cy="2857500"/>
            <wp:effectExtent l="0" t="0" r="0" b="0"/>
            <wp:docPr id="4" name="Рисунок 4" descr="http://ddthabl.ucoz.ru/_si/0/s82795201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dthabl.ucoz.ru/_si/0/s82795201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Команда </w:t>
      </w:r>
      <w:r w:rsidRPr="00E268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«Живая сталь» 4 «Б»</w:t>
      </w:r>
      <w:r w:rsidRPr="00E268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класса заняла первое место и награждена дипломом «За победу в конкурсе «А, ну-ка, мальчики!». Обе команды получили бутафорские медали.</w:t>
      </w:r>
    </w:p>
    <w:p w:rsidR="00E2682D" w:rsidRPr="00E2682D" w:rsidRDefault="00E2682D" w:rsidP="00E2682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2682D">
        <w:rPr>
          <w:rFonts w:ascii="Verdana" w:eastAsia="Times New Roman" w:hAnsi="Verdana" w:cs="Times New Roman"/>
          <w:noProof/>
          <w:color w:val="2B7E7E"/>
          <w:sz w:val="29"/>
          <w:szCs w:val="29"/>
          <w:lang w:eastAsia="ru-RU"/>
        </w:rPr>
        <w:drawing>
          <wp:inline distT="0" distB="0" distL="0" distR="0" wp14:anchorId="35187DCB" wp14:editId="079EA78C">
            <wp:extent cx="3810000" cy="2857500"/>
            <wp:effectExtent l="0" t="0" r="0" b="0"/>
            <wp:docPr id="5" name="Рисунок 5" descr="http://ddthabl.ucoz.ru/_si/0/s87559879.jpg">
              <a:hlinkClick xmlns:a="http://schemas.openxmlformats.org/drawingml/2006/main" r:id="rId13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dthabl.ucoz.ru/_si/0/s87559879.jpg">
                      <a:hlinkClick r:id="rId13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07" w:rsidRDefault="00E33207">
      <w:bookmarkStart w:id="0" w:name="_GoBack"/>
      <w:bookmarkEnd w:id="0"/>
    </w:p>
    <w:sectPr w:rsidR="00E3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D"/>
    <w:rsid w:val="00E2682D"/>
    <w:rsid w:val="00E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dthabl.ucoz.ru/_si/0/8755987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habl.ucoz.ru/_si/0/0291754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dthabl.ucoz.ru/_si/0/82795201.jpg" TargetMode="External"/><Relationship Id="rId5" Type="http://schemas.openxmlformats.org/officeDocument/2006/relationships/hyperlink" Target="http://ddthabl.ucoz.ru/_si/0/6070698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dthabl.ucoz.ru/_si/0/5062988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2015-04-12T13:49:00Z</dcterms:created>
  <dcterms:modified xsi:type="dcterms:W3CDTF">2015-04-12T13:50:00Z</dcterms:modified>
</cp:coreProperties>
</file>